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3C" w:rsidRPr="0092127F" w:rsidRDefault="00386D3C">
      <w:pPr>
        <w:pStyle w:val="Overskrift6"/>
      </w:pPr>
      <w:r w:rsidRPr="0092127F">
        <w:t>SØKNAD OM LEDSAGERBEVIS</w:t>
      </w:r>
    </w:p>
    <w:p w:rsidR="00FB4CDF" w:rsidRPr="0092127F" w:rsidRDefault="00FB4CDF"/>
    <w:p w:rsidR="00FB4CDF" w:rsidRPr="00C736A4" w:rsidRDefault="00FB4CDF">
      <w:pPr>
        <w:pStyle w:val="Brdtekstinnrykk"/>
        <w:ind w:left="0"/>
      </w:pPr>
      <w:r w:rsidRPr="0092127F">
        <w:t xml:space="preserve">For å bli godkjent som bruker av </w:t>
      </w:r>
      <w:r w:rsidR="0012130F" w:rsidRPr="0092127F">
        <w:t xml:space="preserve">et </w:t>
      </w:r>
      <w:r w:rsidRPr="0092127F">
        <w:t>ledsagerbevis</w:t>
      </w:r>
      <w:r w:rsidR="0012130F" w:rsidRPr="0092127F">
        <w:t>,</w:t>
      </w:r>
      <w:r w:rsidRPr="0092127F">
        <w:t xml:space="preserve"> må </w:t>
      </w:r>
      <w:r w:rsidR="00386D3C" w:rsidRPr="0092127F">
        <w:t xml:space="preserve">det </w:t>
      </w:r>
      <w:r w:rsidRPr="0092127F">
        <w:t xml:space="preserve">foreligge et åpenbart behov for bistand </w:t>
      </w:r>
      <w:r w:rsidR="0012130F" w:rsidRPr="0092127F">
        <w:t xml:space="preserve">for å kunne </w:t>
      </w:r>
      <w:r w:rsidRPr="0092127F">
        <w:t xml:space="preserve">delta på offentlige kultur- og fritidsarrangementer </w:t>
      </w:r>
      <w:r w:rsidR="0012130F" w:rsidRPr="0092127F">
        <w:t xml:space="preserve">eller </w:t>
      </w:r>
      <w:r w:rsidR="00DC7D33" w:rsidRPr="0092127F">
        <w:t xml:space="preserve">for å kunne </w:t>
      </w:r>
      <w:r w:rsidR="0012130F" w:rsidRPr="0092127F">
        <w:t xml:space="preserve">benytte </w:t>
      </w:r>
      <w:r w:rsidRPr="0092127F">
        <w:t xml:space="preserve">offentlige transportmidler. </w:t>
      </w:r>
      <w:r w:rsidRPr="00C736A4">
        <w:t xml:space="preserve">Søker må </w:t>
      </w:r>
      <w:r w:rsidR="00386D3C" w:rsidRPr="00C736A4">
        <w:t>ha bostedsadresse i Bergen</w:t>
      </w:r>
      <w:r w:rsidRPr="00C736A4">
        <w:t>.</w:t>
      </w:r>
      <w:r w:rsidR="00BE7193" w:rsidRPr="00C736A4">
        <w:t xml:space="preserve"> Da det ikke regnes som ansvarlig </w:t>
      </w:r>
      <w:r w:rsidR="00C736A4" w:rsidRPr="00C736A4">
        <w:t>å la</w:t>
      </w:r>
      <w:r w:rsidR="00BE7193" w:rsidRPr="00C736A4">
        <w:t xml:space="preserve"> barn under 8 år gå alene, må søker være fylt 8 år.</w:t>
      </w:r>
    </w:p>
    <w:p w:rsidR="00FB4CDF" w:rsidRPr="00C736A4" w:rsidRDefault="00FB4CDF">
      <w:pPr>
        <w:rPr>
          <w:b/>
          <w:bCs/>
        </w:rPr>
      </w:pPr>
      <w:proofErr w:type="gramStart"/>
      <w:r w:rsidRPr="00C736A4">
        <w:rPr>
          <w:b/>
          <w:bCs/>
        </w:rPr>
        <w:t>MERKNADER :</w:t>
      </w:r>
      <w:proofErr w:type="gramEnd"/>
    </w:p>
    <w:p w:rsidR="00FB4CDF" w:rsidRPr="00C736A4" w:rsidRDefault="00FB4CDF">
      <w:r w:rsidRPr="00C736A4">
        <w:rPr>
          <w:u w:val="single"/>
        </w:rPr>
        <w:t>2 nye identiske</w:t>
      </w:r>
      <w:r w:rsidRPr="00C736A4">
        <w:t xml:space="preserve"> passfoto må leveres sammen med denne søknaden. </w:t>
      </w:r>
    </w:p>
    <w:p w:rsidR="00FB4CDF" w:rsidRPr="00C736A4" w:rsidRDefault="005450C3">
      <w:r w:rsidRPr="00C736A4">
        <w:t>Er</w:t>
      </w:r>
      <w:r w:rsidR="00386D3C" w:rsidRPr="00C736A4">
        <w:t xml:space="preserve"> e</w:t>
      </w:r>
      <w:r w:rsidR="00FB4CDF" w:rsidRPr="00C736A4">
        <w:t xml:space="preserve">t ledsagerbevis gått ut på dato, </w:t>
      </w:r>
      <w:r w:rsidRPr="00C736A4">
        <w:t xml:space="preserve">leveres </w:t>
      </w:r>
      <w:r w:rsidR="00FB4CDF" w:rsidRPr="00C736A4">
        <w:t>det gamle ledsagerbeviset</w:t>
      </w:r>
      <w:r w:rsidRPr="00C736A4">
        <w:t xml:space="preserve"> sammen </w:t>
      </w:r>
      <w:r w:rsidR="00FB4CDF" w:rsidRPr="00C736A4">
        <w:t xml:space="preserve">med denne søknad. Søknadstidspunkt </w:t>
      </w:r>
      <w:r w:rsidR="00DC7D33" w:rsidRPr="00C736A4">
        <w:t xml:space="preserve">for nytt, </w:t>
      </w:r>
      <w:r w:rsidR="00FB4CDF" w:rsidRPr="00C736A4">
        <w:t xml:space="preserve">er normalt </w:t>
      </w:r>
      <w:r w:rsidR="00FB4CDF" w:rsidRPr="00C736A4">
        <w:rPr>
          <w:u w:val="single"/>
        </w:rPr>
        <w:t>etter</w:t>
      </w:r>
      <w:r w:rsidR="00FB4CDF" w:rsidRPr="00C736A4">
        <w:t xml:space="preserve"> at det gamle ledsagerbeviset er gått ut. Eventuelt kan søknaden leveres tidligst 3 uker før </w:t>
      </w:r>
      <w:r w:rsidR="00386D3C" w:rsidRPr="00C736A4">
        <w:t xml:space="preserve">det gamle </w:t>
      </w:r>
      <w:r w:rsidR="00FB4CDF" w:rsidRPr="00C736A4">
        <w:t xml:space="preserve">ledsagerbevisets gyldighetsdato. </w:t>
      </w:r>
    </w:p>
    <w:p w:rsidR="00FB4CDF" w:rsidRPr="00C736A4" w:rsidRDefault="00FB4CDF"/>
    <w:p w:rsidR="00FB4CDF" w:rsidRPr="00C736A4" w:rsidRDefault="00FB4CDF">
      <w:r w:rsidRPr="00C736A4">
        <w:rPr>
          <w:b/>
          <w:bCs/>
        </w:rPr>
        <w:t>Søkers personalia</w:t>
      </w:r>
      <w:r w:rsidRPr="00C736A4">
        <w:t xml:space="preserve"> (Bruk STORE eller trykte bokstaver)</w:t>
      </w:r>
    </w:p>
    <w:tbl>
      <w:tblPr>
        <w:tblW w:w="9591" w:type="dxa"/>
        <w:tblBorders>
          <w:top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1813"/>
        <w:gridCol w:w="2423"/>
        <w:gridCol w:w="2958"/>
      </w:tblGrid>
      <w:tr w:rsidR="00FB4CDF" w:rsidRPr="00C736A4">
        <w:trPr>
          <w:cantSplit/>
          <w:trHeight w:val="439"/>
        </w:trPr>
        <w:tc>
          <w:tcPr>
            <w:tcW w:w="2397" w:type="dxa"/>
            <w:tcBorders>
              <w:left w:val="single" w:sz="8" w:space="0" w:color="auto"/>
            </w:tcBorders>
          </w:tcPr>
          <w:p w:rsidR="00FB4CDF" w:rsidRPr="00C736A4" w:rsidRDefault="00FB4CDF">
            <w:pPr>
              <w:pStyle w:val="BK16pktvenstre"/>
            </w:pPr>
            <w:proofErr w:type="gramStart"/>
            <w:r w:rsidRPr="00C736A4">
              <w:t>NAVN :</w:t>
            </w:r>
            <w:proofErr w:type="gramEnd"/>
          </w:p>
        </w:tc>
        <w:tc>
          <w:tcPr>
            <w:tcW w:w="4236" w:type="dxa"/>
            <w:gridSpan w:val="2"/>
            <w:tcBorders>
              <w:right w:val="single" w:sz="8" w:space="0" w:color="auto"/>
            </w:tcBorders>
          </w:tcPr>
          <w:p w:rsidR="00FB4CDF" w:rsidRPr="00C736A4" w:rsidRDefault="00FB4CDF">
            <w:pPr>
              <w:rPr>
                <w:sz w:val="32"/>
              </w:rPr>
            </w:pPr>
            <w:r w:rsidRPr="00C736A4">
              <w:rPr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C736A4">
              <w:rPr>
                <w:sz w:val="32"/>
              </w:rPr>
              <w:instrText xml:space="preserve"> FORMTEXT </w:instrText>
            </w:r>
            <w:r w:rsidRPr="00C736A4">
              <w:rPr>
                <w:sz w:val="32"/>
              </w:rPr>
            </w:r>
            <w:r w:rsidRPr="00C736A4">
              <w:rPr>
                <w:sz w:val="32"/>
              </w:rPr>
              <w:fldChar w:fldCharType="separate"/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sz w:val="32"/>
              </w:rPr>
              <w:fldChar w:fldCharType="end"/>
            </w:r>
            <w:bookmarkEnd w:id="0"/>
          </w:p>
        </w:tc>
        <w:tc>
          <w:tcPr>
            <w:tcW w:w="2958" w:type="dxa"/>
            <w:tcBorders>
              <w:left w:val="single" w:sz="8" w:space="0" w:color="auto"/>
            </w:tcBorders>
          </w:tcPr>
          <w:p w:rsidR="00FB4CDF" w:rsidRPr="00C736A4" w:rsidRDefault="00FB4CDF">
            <w:pPr>
              <w:rPr>
                <w:sz w:val="32"/>
              </w:rPr>
            </w:pPr>
            <w:proofErr w:type="gramStart"/>
            <w:r w:rsidRPr="00C736A4">
              <w:rPr>
                <w:sz w:val="32"/>
              </w:rPr>
              <w:t>FØDT :</w:t>
            </w:r>
            <w:proofErr w:type="gramEnd"/>
            <w:r w:rsidRPr="00C736A4">
              <w:rPr>
                <w:sz w:val="32"/>
              </w:rPr>
              <w:t xml:space="preserve"> </w:t>
            </w:r>
            <w:r w:rsidRPr="00C736A4">
              <w:rPr>
                <w:sz w:val="3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C736A4">
              <w:rPr>
                <w:sz w:val="32"/>
              </w:rPr>
              <w:instrText xml:space="preserve"> FORMTEXT </w:instrText>
            </w:r>
            <w:r w:rsidRPr="00C736A4">
              <w:rPr>
                <w:sz w:val="32"/>
              </w:rPr>
            </w:r>
            <w:r w:rsidRPr="00C736A4">
              <w:rPr>
                <w:sz w:val="32"/>
              </w:rPr>
              <w:fldChar w:fldCharType="separate"/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sz w:val="32"/>
              </w:rPr>
              <w:fldChar w:fldCharType="end"/>
            </w:r>
            <w:bookmarkEnd w:id="1"/>
          </w:p>
        </w:tc>
      </w:tr>
      <w:tr w:rsidR="00FB4CDF" w:rsidRPr="00C736A4">
        <w:trPr>
          <w:cantSplit/>
          <w:trHeight w:val="439"/>
        </w:trPr>
        <w:tc>
          <w:tcPr>
            <w:tcW w:w="2397" w:type="dxa"/>
            <w:tcBorders>
              <w:left w:val="single" w:sz="8" w:space="0" w:color="auto"/>
            </w:tcBorders>
          </w:tcPr>
          <w:p w:rsidR="00FB4CDF" w:rsidRPr="00C736A4" w:rsidRDefault="00FB4CDF">
            <w:pPr>
              <w:rPr>
                <w:sz w:val="32"/>
              </w:rPr>
            </w:pPr>
            <w:proofErr w:type="gramStart"/>
            <w:r w:rsidRPr="00C736A4">
              <w:rPr>
                <w:sz w:val="32"/>
              </w:rPr>
              <w:t>ADRESSE :</w:t>
            </w:r>
            <w:proofErr w:type="gramEnd"/>
          </w:p>
        </w:tc>
        <w:tc>
          <w:tcPr>
            <w:tcW w:w="7194" w:type="dxa"/>
            <w:gridSpan w:val="3"/>
          </w:tcPr>
          <w:p w:rsidR="00FB4CDF" w:rsidRPr="00C736A4" w:rsidRDefault="00FB4CDF">
            <w:pPr>
              <w:rPr>
                <w:sz w:val="32"/>
              </w:rPr>
            </w:pPr>
            <w:r w:rsidRPr="00C736A4">
              <w:rPr>
                <w:sz w:val="3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C736A4">
              <w:rPr>
                <w:sz w:val="32"/>
              </w:rPr>
              <w:instrText xml:space="preserve"> FORMTEXT </w:instrText>
            </w:r>
            <w:r w:rsidRPr="00C736A4">
              <w:rPr>
                <w:sz w:val="32"/>
              </w:rPr>
            </w:r>
            <w:r w:rsidRPr="00C736A4">
              <w:rPr>
                <w:sz w:val="32"/>
              </w:rPr>
              <w:fldChar w:fldCharType="separate"/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sz w:val="32"/>
              </w:rPr>
              <w:fldChar w:fldCharType="end"/>
            </w:r>
            <w:bookmarkEnd w:id="2"/>
          </w:p>
        </w:tc>
      </w:tr>
      <w:tr w:rsidR="00FB4CDF" w:rsidRPr="00C736A4">
        <w:trPr>
          <w:trHeight w:val="439"/>
        </w:trPr>
        <w:tc>
          <w:tcPr>
            <w:tcW w:w="2397" w:type="dxa"/>
            <w:tcBorders>
              <w:left w:val="single" w:sz="8" w:space="0" w:color="auto"/>
            </w:tcBorders>
          </w:tcPr>
          <w:p w:rsidR="00FB4CDF" w:rsidRPr="00C736A4" w:rsidRDefault="00FB4CDF">
            <w:pPr>
              <w:rPr>
                <w:sz w:val="32"/>
              </w:rPr>
            </w:pPr>
            <w:r w:rsidRPr="00C736A4">
              <w:rPr>
                <w:sz w:val="32"/>
              </w:rPr>
              <w:t>POSTNR.:</w:t>
            </w:r>
          </w:p>
        </w:tc>
        <w:tc>
          <w:tcPr>
            <w:tcW w:w="1813" w:type="dxa"/>
            <w:tcBorders>
              <w:right w:val="single" w:sz="8" w:space="0" w:color="auto"/>
            </w:tcBorders>
          </w:tcPr>
          <w:p w:rsidR="00FB4CDF" w:rsidRPr="00C736A4" w:rsidRDefault="00FB4CDF">
            <w:pPr>
              <w:rPr>
                <w:sz w:val="32"/>
              </w:rPr>
            </w:pPr>
            <w:r w:rsidRPr="00C736A4">
              <w:rPr>
                <w:sz w:val="3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C736A4">
              <w:rPr>
                <w:sz w:val="32"/>
              </w:rPr>
              <w:instrText xml:space="preserve"> FORMTEXT </w:instrText>
            </w:r>
            <w:r w:rsidRPr="00C736A4">
              <w:rPr>
                <w:sz w:val="32"/>
              </w:rPr>
            </w:r>
            <w:r w:rsidRPr="00C736A4">
              <w:rPr>
                <w:sz w:val="32"/>
              </w:rPr>
              <w:fldChar w:fldCharType="separate"/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sz w:val="32"/>
              </w:rPr>
              <w:fldChar w:fldCharType="end"/>
            </w:r>
            <w:bookmarkEnd w:id="3"/>
          </w:p>
        </w:tc>
        <w:tc>
          <w:tcPr>
            <w:tcW w:w="2423" w:type="dxa"/>
            <w:tcBorders>
              <w:left w:val="single" w:sz="8" w:space="0" w:color="auto"/>
            </w:tcBorders>
          </w:tcPr>
          <w:p w:rsidR="00FB4CDF" w:rsidRPr="00C736A4" w:rsidRDefault="00FB4CDF">
            <w:pPr>
              <w:rPr>
                <w:sz w:val="32"/>
              </w:rPr>
            </w:pPr>
            <w:proofErr w:type="gramStart"/>
            <w:r w:rsidRPr="00C736A4">
              <w:rPr>
                <w:sz w:val="32"/>
              </w:rPr>
              <w:t>POSTSTED :</w:t>
            </w:r>
            <w:proofErr w:type="gramEnd"/>
          </w:p>
        </w:tc>
        <w:tc>
          <w:tcPr>
            <w:tcW w:w="2958" w:type="dxa"/>
          </w:tcPr>
          <w:p w:rsidR="00FB4CDF" w:rsidRPr="00C736A4" w:rsidRDefault="00FB4CDF">
            <w:pPr>
              <w:rPr>
                <w:sz w:val="32"/>
              </w:rPr>
            </w:pPr>
            <w:r w:rsidRPr="00C736A4">
              <w:rPr>
                <w:sz w:val="3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C736A4">
              <w:rPr>
                <w:sz w:val="32"/>
              </w:rPr>
              <w:instrText xml:space="preserve"> FORMTEXT </w:instrText>
            </w:r>
            <w:r w:rsidRPr="00C736A4">
              <w:rPr>
                <w:sz w:val="32"/>
              </w:rPr>
            </w:r>
            <w:r w:rsidRPr="00C736A4">
              <w:rPr>
                <w:sz w:val="32"/>
              </w:rPr>
              <w:fldChar w:fldCharType="separate"/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sz w:val="32"/>
              </w:rPr>
              <w:fldChar w:fldCharType="end"/>
            </w:r>
            <w:bookmarkEnd w:id="4"/>
          </w:p>
        </w:tc>
      </w:tr>
      <w:tr w:rsidR="00FB4CDF" w:rsidRPr="00C736A4">
        <w:trPr>
          <w:trHeight w:val="439"/>
        </w:trPr>
        <w:tc>
          <w:tcPr>
            <w:tcW w:w="2397" w:type="dxa"/>
            <w:tcBorders>
              <w:left w:val="single" w:sz="8" w:space="0" w:color="auto"/>
            </w:tcBorders>
          </w:tcPr>
          <w:p w:rsidR="00FB4CDF" w:rsidRPr="00C736A4" w:rsidRDefault="00FB4CDF">
            <w:pPr>
              <w:rPr>
                <w:sz w:val="32"/>
              </w:rPr>
            </w:pPr>
            <w:r w:rsidRPr="00C736A4">
              <w:rPr>
                <w:sz w:val="32"/>
              </w:rPr>
              <w:t xml:space="preserve">Telefon, </w:t>
            </w:r>
            <w:proofErr w:type="gramStart"/>
            <w:r w:rsidRPr="00C736A4">
              <w:rPr>
                <w:sz w:val="32"/>
              </w:rPr>
              <w:t>privat :</w:t>
            </w:r>
            <w:proofErr w:type="gramEnd"/>
          </w:p>
        </w:tc>
        <w:tc>
          <w:tcPr>
            <w:tcW w:w="1813" w:type="dxa"/>
            <w:tcBorders>
              <w:right w:val="single" w:sz="8" w:space="0" w:color="auto"/>
            </w:tcBorders>
          </w:tcPr>
          <w:p w:rsidR="00FB4CDF" w:rsidRPr="00C736A4" w:rsidRDefault="00FB4CDF">
            <w:pPr>
              <w:rPr>
                <w:sz w:val="32"/>
              </w:rPr>
            </w:pPr>
            <w:r w:rsidRPr="00C736A4">
              <w:rPr>
                <w:sz w:val="3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C736A4">
              <w:rPr>
                <w:sz w:val="32"/>
              </w:rPr>
              <w:instrText xml:space="preserve"> FORMTEXT </w:instrText>
            </w:r>
            <w:r w:rsidRPr="00C736A4">
              <w:rPr>
                <w:sz w:val="32"/>
              </w:rPr>
            </w:r>
            <w:r w:rsidRPr="00C736A4">
              <w:rPr>
                <w:sz w:val="32"/>
              </w:rPr>
              <w:fldChar w:fldCharType="separate"/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sz w:val="32"/>
              </w:rPr>
              <w:fldChar w:fldCharType="end"/>
            </w:r>
            <w:bookmarkEnd w:id="5"/>
          </w:p>
        </w:tc>
        <w:tc>
          <w:tcPr>
            <w:tcW w:w="2423" w:type="dxa"/>
            <w:tcBorders>
              <w:left w:val="single" w:sz="8" w:space="0" w:color="auto"/>
            </w:tcBorders>
          </w:tcPr>
          <w:p w:rsidR="00FB4CDF" w:rsidRPr="00C736A4" w:rsidRDefault="00FB4CDF">
            <w:pPr>
              <w:rPr>
                <w:sz w:val="32"/>
              </w:rPr>
            </w:pPr>
            <w:r w:rsidRPr="00C736A4">
              <w:rPr>
                <w:sz w:val="32"/>
              </w:rPr>
              <w:t xml:space="preserve">Telefon, </w:t>
            </w:r>
            <w:proofErr w:type="gramStart"/>
            <w:r w:rsidRPr="00C736A4">
              <w:rPr>
                <w:sz w:val="32"/>
              </w:rPr>
              <w:t>arbeid :</w:t>
            </w:r>
            <w:proofErr w:type="gramEnd"/>
          </w:p>
        </w:tc>
        <w:tc>
          <w:tcPr>
            <w:tcW w:w="2958" w:type="dxa"/>
          </w:tcPr>
          <w:p w:rsidR="00FB4CDF" w:rsidRPr="00C736A4" w:rsidRDefault="00FB4CDF">
            <w:pPr>
              <w:rPr>
                <w:sz w:val="32"/>
              </w:rPr>
            </w:pPr>
            <w:r w:rsidRPr="00C736A4">
              <w:rPr>
                <w:sz w:val="3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C736A4">
              <w:rPr>
                <w:sz w:val="32"/>
              </w:rPr>
              <w:instrText xml:space="preserve"> FORMTEXT </w:instrText>
            </w:r>
            <w:r w:rsidRPr="00C736A4">
              <w:rPr>
                <w:sz w:val="32"/>
              </w:rPr>
            </w:r>
            <w:r w:rsidRPr="00C736A4">
              <w:rPr>
                <w:sz w:val="32"/>
              </w:rPr>
              <w:fldChar w:fldCharType="separate"/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sz w:val="32"/>
              </w:rPr>
              <w:fldChar w:fldCharType="end"/>
            </w:r>
            <w:bookmarkEnd w:id="6"/>
          </w:p>
        </w:tc>
      </w:tr>
    </w:tbl>
    <w:p w:rsidR="00FB4CDF" w:rsidRPr="00C736A4" w:rsidRDefault="00FB4CDF"/>
    <w:p w:rsidR="00273128" w:rsidRPr="00C736A4" w:rsidRDefault="00273128">
      <w:r w:rsidRPr="00C736A4">
        <w:t>Søker</w:t>
      </w:r>
      <w:r w:rsidR="004A592C" w:rsidRPr="00C736A4">
        <w:t xml:space="preserve"> har et </w:t>
      </w:r>
      <w:r w:rsidR="004A592C" w:rsidRPr="00C736A4">
        <w:rPr>
          <w:u w:val="single"/>
        </w:rPr>
        <w:t>åpenbart</w:t>
      </w:r>
      <w:r w:rsidR="004A592C" w:rsidRPr="00C736A4">
        <w:t xml:space="preserve"> behov for bistand</w:t>
      </w:r>
      <w:r w:rsidR="00FB4CDF" w:rsidRPr="00C736A4">
        <w:t xml:space="preserve"> på grunn av følgende funksjonshemming(</w:t>
      </w:r>
      <w:proofErr w:type="gramStart"/>
      <w:r w:rsidR="00FB4CDF" w:rsidRPr="00C736A4">
        <w:t>er)</w:t>
      </w:r>
      <w:r w:rsidRPr="00C736A4">
        <w:t xml:space="preserve"> :</w:t>
      </w:r>
      <w:proofErr w:type="gramEnd"/>
    </w:p>
    <w:p w:rsidR="00FB4CDF" w:rsidRPr="00C736A4" w:rsidRDefault="00FB4CDF">
      <w:r w:rsidRPr="00C736A4">
        <w:rPr>
          <w:b/>
          <w:bCs/>
        </w:rPr>
        <w:t>(Kryss av)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540"/>
        <w:gridCol w:w="5180"/>
      </w:tblGrid>
      <w:tr w:rsidR="00FB4CDF" w:rsidRPr="00C736A4">
        <w:trPr>
          <w:trHeight w:val="340"/>
        </w:trPr>
        <w:tc>
          <w:tcPr>
            <w:tcW w:w="610" w:type="dxa"/>
          </w:tcPr>
          <w:p w:rsidR="00FB4CDF" w:rsidRPr="00C736A4" w:rsidRDefault="00FB4CDF">
            <w:r w:rsidRPr="00C736A4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4"/>
            <w:r w:rsidRPr="00C736A4">
              <w:instrText xml:space="preserve"> FORMCHECKBOX </w:instrText>
            </w:r>
            <w:r w:rsidR="008B1A0A" w:rsidRPr="00C736A4">
              <w:fldChar w:fldCharType="separate"/>
            </w:r>
            <w:r w:rsidRPr="00C736A4">
              <w:fldChar w:fldCharType="end"/>
            </w:r>
            <w:bookmarkEnd w:id="7"/>
          </w:p>
        </w:tc>
        <w:tc>
          <w:tcPr>
            <w:tcW w:w="2880" w:type="dxa"/>
          </w:tcPr>
          <w:p w:rsidR="00FB4CDF" w:rsidRPr="00C736A4" w:rsidRDefault="00FB4CDF">
            <w:bookmarkStart w:id="8" w:name="Avmerking1"/>
            <w:proofErr w:type="spellStart"/>
            <w:r w:rsidRPr="00C736A4">
              <w:t>Bevegelseshemming</w:t>
            </w:r>
            <w:proofErr w:type="spellEnd"/>
          </w:p>
        </w:tc>
        <w:tc>
          <w:tcPr>
            <w:tcW w:w="540" w:type="dxa"/>
          </w:tcPr>
          <w:p w:rsidR="00FB4CDF" w:rsidRPr="00C736A4" w:rsidRDefault="00FB4CDF">
            <w:r w:rsidRPr="00C736A4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6A4">
              <w:instrText xml:space="preserve"> FORMCHECKBOX </w:instrText>
            </w:r>
            <w:r w:rsidR="008B1A0A" w:rsidRPr="00C736A4">
              <w:fldChar w:fldCharType="separate"/>
            </w:r>
            <w:r w:rsidRPr="00C736A4">
              <w:fldChar w:fldCharType="end"/>
            </w:r>
            <w:bookmarkEnd w:id="8"/>
          </w:p>
        </w:tc>
        <w:tc>
          <w:tcPr>
            <w:tcW w:w="5180" w:type="dxa"/>
          </w:tcPr>
          <w:p w:rsidR="00FB4CDF" w:rsidRPr="00C736A4" w:rsidRDefault="00FB4CDF">
            <w:pPr>
              <w:pStyle w:val="Topptekst"/>
              <w:tabs>
                <w:tab w:val="clear" w:pos="4536"/>
                <w:tab w:val="clear" w:pos="9072"/>
              </w:tabs>
            </w:pPr>
            <w:r w:rsidRPr="00C736A4">
              <w:t>Utviklingshemming</w:t>
            </w:r>
          </w:p>
        </w:tc>
      </w:tr>
      <w:tr w:rsidR="00FB4CDF" w:rsidRPr="00C736A4">
        <w:trPr>
          <w:trHeight w:val="340"/>
        </w:trPr>
        <w:tc>
          <w:tcPr>
            <w:tcW w:w="610" w:type="dxa"/>
          </w:tcPr>
          <w:p w:rsidR="00FB4CDF" w:rsidRPr="00C736A4" w:rsidRDefault="00FB4CDF">
            <w:r w:rsidRPr="00C736A4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vmerking5"/>
            <w:r w:rsidRPr="00C736A4">
              <w:instrText xml:space="preserve"> FORMCHECKBOX </w:instrText>
            </w:r>
            <w:r w:rsidR="008B1A0A" w:rsidRPr="00C736A4">
              <w:fldChar w:fldCharType="separate"/>
            </w:r>
            <w:r w:rsidRPr="00C736A4">
              <w:fldChar w:fldCharType="end"/>
            </w:r>
            <w:bookmarkEnd w:id="9"/>
          </w:p>
        </w:tc>
        <w:tc>
          <w:tcPr>
            <w:tcW w:w="2880" w:type="dxa"/>
          </w:tcPr>
          <w:p w:rsidR="00FB4CDF" w:rsidRPr="00C736A4" w:rsidRDefault="00FB4CDF">
            <w:r w:rsidRPr="00C736A4">
              <w:t>Hørselshemming</w:t>
            </w:r>
          </w:p>
        </w:tc>
        <w:tc>
          <w:tcPr>
            <w:tcW w:w="540" w:type="dxa"/>
          </w:tcPr>
          <w:p w:rsidR="00FB4CDF" w:rsidRPr="00C736A4" w:rsidRDefault="00FB4CDF">
            <w:r w:rsidRPr="00C736A4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vmerking2"/>
            <w:r w:rsidRPr="00C736A4">
              <w:instrText xml:space="preserve"> FORMCHECKBOX </w:instrText>
            </w:r>
            <w:r w:rsidR="008B1A0A" w:rsidRPr="00C736A4">
              <w:fldChar w:fldCharType="separate"/>
            </w:r>
            <w:r w:rsidRPr="00C736A4">
              <w:fldChar w:fldCharType="end"/>
            </w:r>
            <w:bookmarkEnd w:id="10"/>
          </w:p>
        </w:tc>
        <w:tc>
          <w:tcPr>
            <w:tcW w:w="5180" w:type="dxa"/>
          </w:tcPr>
          <w:p w:rsidR="00FB4CDF" w:rsidRPr="00C736A4" w:rsidRDefault="00FB4CDF">
            <w:r w:rsidRPr="00C736A4">
              <w:t>Alvorlige psykiske lidelser</w:t>
            </w:r>
          </w:p>
        </w:tc>
      </w:tr>
      <w:tr w:rsidR="00FB4CDF" w:rsidRPr="00C736A4">
        <w:trPr>
          <w:trHeight w:val="340"/>
        </w:trPr>
        <w:tc>
          <w:tcPr>
            <w:tcW w:w="610" w:type="dxa"/>
          </w:tcPr>
          <w:p w:rsidR="00FB4CDF" w:rsidRPr="00C736A4" w:rsidRDefault="00FB4CDF">
            <w:r w:rsidRPr="00C736A4"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vmerking6"/>
            <w:r w:rsidRPr="00C736A4">
              <w:instrText xml:space="preserve"> FORMCHECKBOX </w:instrText>
            </w:r>
            <w:r w:rsidR="008B1A0A" w:rsidRPr="00C736A4">
              <w:fldChar w:fldCharType="separate"/>
            </w:r>
            <w:r w:rsidRPr="00C736A4">
              <w:fldChar w:fldCharType="end"/>
            </w:r>
            <w:bookmarkEnd w:id="11"/>
          </w:p>
        </w:tc>
        <w:tc>
          <w:tcPr>
            <w:tcW w:w="2880" w:type="dxa"/>
          </w:tcPr>
          <w:p w:rsidR="00FB4CDF" w:rsidRPr="00C736A4" w:rsidRDefault="00FB4CDF">
            <w:r w:rsidRPr="00C736A4">
              <w:t>Synshemming</w:t>
            </w:r>
          </w:p>
        </w:tc>
        <w:tc>
          <w:tcPr>
            <w:tcW w:w="540" w:type="dxa"/>
          </w:tcPr>
          <w:p w:rsidR="00FB4CDF" w:rsidRPr="00C736A4" w:rsidRDefault="00FB4CDF">
            <w:r w:rsidRPr="00C736A4"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Avmerking3"/>
            <w:r w:rsidRPr="00C736A4">
              <w:instrText xml:space="preserve"> FORMCHECKBOX </w:instrText>
            </w:r>
            <w:r w:rsidR="008B1A0A" w:rsidRPr="00C736A4">
              <w:fldChar w:fldCharType="separate"/>
            </w:r>
            <w:r w:rsidRPr="00C736A4">
              <w:fldChar w:fldCharType="end"/>
            </w:r>
            <w:bookmarkEnd w:id="12"/>
          </w:p>
        </w:tc>
        <w:tc>
          <w:tcPr>
            <w:tcW w:w="5180" w:type="dxa"/>
          </w:tcPr>
          <w:p w:rsidR="00FB4CDF" w:rsidRPr="00C736A4" w:rsidRDefault="00FB4CDF">
            <w:r w:rsidRPr="00C736A4">
              <w:t>Annen funksjonshemming</w:t>
            </w:r>
          </w:p>
        </w:tc>
      </w:tr>
    </w:tbl>
    <w:p w:rsidR="00FB4CDF" w:rsidRPr="00C736A4" w:rsidRDefault="00FB4C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B4CDF" w:rsidRPr="00C736A4">
        <w:tc>
          <w:tcPr>
            <w:tcW w:w="9210" w:type="dxa"/>
          </w:tcPr>
          <w:p w:rsidR="00FB4CDF" w:rsidRPr="00C736A4" w:rsidRDefault="00FB4CDF">
            <w:r w:rsidRPr="00C736A4">
              <w:t xml:space="preserve">Gi en kort begrunnelse for søknaden (bruk evt. baksiden eller eget </w:t>
            </w:r>
            <w:proofErr w:type="gramStart"/>
            <w:r w:rsidRPr="00C736A4">
              <w:t>ark) :</w:t>
            </w:r>
            <w:proofErr w:type="gramEnd"/>
          </w:p>
          <w:p w:rsidR="00FB4CDF" w:rsidRPr="00C736A4" w:rsidRDefault="00FB4CDF">
            <w:r w:rsidRPr="00C736A4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3" w:name="Tekst8"/>
            <w:r w:rsidRPr="00C736A4">
              <w:instrText xml:space="preserve"> FORMTEXT </w:instrText>
            </w:r>
            <w:r w:rsidRPr="00C736A4">
              <w:fldChar w:fldCharType="separate"/>
            </w:r>
            <w:r w:rsidRPr="00C736A4">
              <w:rPr>
                <w:noProof/>
              </w:rPr>
              <w:t> </w:t>
            </w:r>
            <w:r w:rsidRPr="00C736A4">
              <w:rPr>
                <w:noProof/>
              </w:rPr>
              <w:t> </w:t>
            </w:r>
            <w:r w:rsidRPr="00C736A4">
              <w:rPr>
                <w:noProof/>
              </w:rPr>
              <w:t> </w:t>
            </w:r>
            <w:r w:rsidRPr="00C736A4">
              <w:rPr>
                <w:noProof/>
              </w:rPr>
              <w:t> </w:t>
            </w:r>
            <w:r w:rsidRPr="00C736A4">
              <w:rPr>
                <w:noProof/>
              </w:rPr>
              <w:t> </w:t>
            </w:r>
            <w:r w:rsidRPr="00C736A4">
              <w:fldChar w:fldCharType="end"/>
            </w:r>
            <w:bookmarkEnd w:id="13"/>
          </w:p>
          <w:p w:rsidR="00FB4CDF" w:rsidRPr="00C736A4" w:rsidRDefault="00FB4CDF"/>
          <w:p w:rsidR="00FB4CDF" w:rsidRPr="00C736A4" w:rsidRDefault="00FB4CDF"/>
          <w:p w:rsidR="00FB4CDF" w:rsidRPr="00C736A4" w:rsidRDefault="00FB4CDF"/>
          <w:p w:rsidR="00FB4CDF" w:rsidRPr="00C736A4" w:rsidRDefault="00FB4CDF"/>
          <w:p w:rsidR="00FB4CDF" w:rsidRPr="00C736A4" w:rsidRDefault="00FB4CDF"/>
          <w:p w:rsidR="00FB4CDF" w:rsidRPr="00C736A4" w:rsidRDefault="00FB4CDF"/>
        </w:tc>
      </w:tr>
    </w:tbl>
    <w:p w:rsidR="00FB4CDF" w:rsidRPr="00C736A4" w:rsidRDefault="00FB4CDF">
      <w:r w:rsidRPr="00C736A4">
        <w:t>Det gis samtykke til at saksbehandler kan in</w:t>
      </w:r>
      <w:r w:rsidR="008E4792" w:rsidRPr="00C736A4">
        <w:t>nhente nødvendige opplysninger.</w:t>
      </w:r>
    </w:p>
    <w:p w:rsidR="00FB4CDF" w:rsidRPr="00C736A4" w:rsidRDefault="008E4792">
      <w:r w:rsidRPr="00C736A4">
        <w:br/>
      </w:r>
    </w:p>
    <w:p w:rsidR="00FB4CDF" w:rsidRPr="00C736A4" w:rsidRDefault="00FB4CDF">
      <w:proofErr w:type="gramStart"/>
      <w:r w:rsidRPr="00C736A4">
        <w:t>DATO :</w:t>
      </w:r>
      <w:proofErr w:type="gramEnd"/>
      <w:r w:rsidRPr="00C736A4">
        <w:t xml:space="preserve"> __________</w:t>
      </w:r>
      <w:r w:rsidRPr="00C736A4">
        <w:tab/>
      </w:r>
      <w:r w:rsidRPr="00C736A4">
        <w:tab/>
        <w:t>Underskrift : _________________________________________</w:t>
      </w:r>
    </w:p>
    <w:p w:rsidR="00FB4CDF" w:rsidRPr="00C736A4" w:rsidRDefault="00FB4CDF">
      <w:r w:rsidRPr="00C736A4">
        <w:tab/>
      </w:r>
      <w:r w:rsidRPr="00C736A4">
        <w:tab/>
      </w:r>
      <w:r w:rsidRPr="00C736A4">
        <w:tab/>
      </w:r>
      <w:r w:rsidRPr="00C736A4">
        <w:tab/>
      </w:r>
      <w:r w:rsidRPr="00C736A4">
        <w:tab/>
      </w:r>
      <w:r w:rsidRPr="00C736A4">
        <w:tab/>
        <w:t>Søker, foresatte</w:t>
      </w:r>
      <w:r w:rsidR="00DC7D33" w:rsidRPr="00C736A4">
        <w:t xml:space="preserve"> </w:t>
      </w:r>
      <w:r w:rsidRPr="00C736A4">
        <w:t>eller verge</w:t>
      </w:r>
    </w:p>
    <w:p w:rsidR="00FB4CDF" w:rsidRPr="00C736A4" w:rsidRDefault="00FB4CDF">
      <w:pPr>
        <w:pStyle w:val="Topptekst"/>
        <w:tabs>
          <w:tab w:val="clear" w:pos="4536"/>
          <w:tab w:val="clear" w:pos="9072"/>
        </w:tabs>
      </w:pPr>
      <w:r w:rsidRPr="00C736A4">
        <w:tab/>
      </w:r>
      <w:r w:rsidRPr="00C736A4">
        <w:tab/>
      </w:r>
      <w:r w:rsidRPr="00C736A4">
        <w:tab/>
      </w:r>
      <w:r w:rsidRPr="00C736A4">
        <w:tab/>
      </w:r>
      <w:r w:rsidRPr="00C736A4">
        <w:tab/>
        <w:t xml:space="preserve">          (For søkere under 18 år, må foresatte skrive under)</w:t>
      </w:r>
    </w:p>
    <w:p w:rsidR="00FB4CDF" w:rsidRPr="00C736A4" w:rsidRDefault="00FB4CDF" w:rsidP="00FB4CDF">
      <w:pPr>
        <w:spacing w:line="336" w:lineRule="atLeast"/>
        <w:ind w:left="315"/>
        <w:rPr>
          <w:bCs/>
        </w:rPr>
      </w:pPr>
      <w:r w:rsidRPr="00C736A4">
        <w:rPr>
          <w:b/>
          <w:bCs/>
        </w:rPr>
        <w:br/>
      </w:r>
      <w:r w:rsidRPr="00C736A4">
        <w:rPr>
          <w:bCs/>
        </w:rPr>
        <w:t xml:space="preserve">Søknaden leveres til forvaltningsenheten </w:t>
      </w:r>
      <w:r w:rsidR="008E4792" w:rsidRPr="00C736A4">
        <w:rPr>
          <w:bCs/>
        </w:rPr>
        <w:t xml:space="preserve">for den sonen som du tilhører: </w:t>
      </w:r>
    </w:p>
    <w:tbl>
      <w:tblPr>
        <w:tblStyle w:val="Tabellrutenett"/>
        <w:tblW w:w="0" w:type="auto"/>
        <w:tblInd w:w="315" w:type="dxa"/>
        <w:tblLook w:val="04A0" w:firstRow="1" w:lastRow="0" w:firstColumn="1" w:lastColumn="0" w:noHBand="0" w:noVBand="1"/>
      </w:tblPr>
      <w:tblGrid>
        <w:gridCol w:w="3433"/>
        <w:gridCol w:w="2881"/>
        <w:gridCol w:w="2657"/>
      </w:tblGrid>
      <w:tr w:rsidR="00FB4CDF" w:rsidRPr="00C736A4" w:rsidTr="008E4792">
        <w:tc>
          <w:tcPr>
            <w:tcW w:w="3433" w:type="dxa"/>
          </w:tcPr>
          <w:p w:rsidR="00FB4CDF" w:rsidRPr="00C736A4" w:rsidRDefault="008B1A0A" w:rsidP="00386D3C">
            <w:pPr>
              <w:spacing w:line="336" w:lineRule="atLeast"/>
              <w:rPr>
                <w:b/>
                <w:bCs/>
              </w:rPr>
            </w:pPr>
            <w:hyperlink r:id="rId8" w:history="1">
              <w:r w:rsidR="00FB4CDF" w:rsidRPr="00C736A4">
                <w:rPr>
                  <w:rStyle w:val="Hyperkobling"/>
                  <w:b/>
                  <w:color w:val="000000"/>
                  <w:u w:val="none"/>
                </w:rPr>
                <w:t xml:space="preserve">Forvaltningsenhet, sone </w:t>
              </w:r>
              <w:r w:rsidR="00386D3C" w:rsidRPr="00C736A4">
                <w:rPr>
                  <w:rStyle w:val="Hyperkobling"/>
                  <w:b/>
                  <w:color w:val="000000"/>
                  <w:u w:val="none"/>
                </w:rPr>
                <w:t>nord</w:t>
              </w:r>
            </w:hyperlink>
          </w:p>
        </w:tc>
        <w:tc>
          <w:tcPr>
            <w:tcW w:w="2881" w:type="dxa"/>
          </w:tcPr>
          <w:p w:rsidR="00FB4CDF" w:rsidRPr="00C736A4" w:rsidRDefault="00FB4CDF" w:rsidP="00FB4CDF">
            <w:pPr>
              <w:spacing w:line="336" w:lineRule="atLeast"/>
            </w:pPr>
            <w:r w:rsidRPr="00C736A4">
              <w:t>Arna, Bergenhus og Åsane</w:t>
            </w:r>
          </w:p>
        </w:tc>
        <w:tc>
          <w:tcPr>
            <w:tcW w:w="2657" w:type="dxa"/>
          </w:tcPr>
          <w:p w:rsidR="00FB4CDF" w:rsidRPr="00C736A4" w:rsidRDefault="00386D3C" w:rsidP="00FB4CDF">
            <w:pPr>
              <w:spacing w:line="336" w:lineRule="atLeast"/>
              <w:rPr>
                <w:b/>
                <w:bCs/>
              </w:rPr>
            </w:pPr>
            <w:r w:rsidRPr="00C736A4">
              <w:t>Åsane Senter 41</w:t>
            </w:r>
          </w:p>
        </w:tc>
      </w:tr>
      <w:tr w:rsidR="00FB4CDF" w:rsidRPr="00C736A4" w:rsidTr="008E4792">
        <w:tc>
          <w:tcPr>
            <w:tcW w:w="3433" w:type="dxa"/>
          </w:tcPr>
          <w:p w:rsidR="00FB4CDF" w:rsidRPr="00C736A4" w:rsidRDefault="008B1A0A" w:rsidP="00FB4CDF">
            <w:pPr>
              <w:spacing w:line="336" w:lineRule="atLeast"/>
              <w:rPr>
                <w:b/>
                <w:color w:val="000000"/>
              </w:rPr>
            </w:pPr>
            <w:hyperlink r:id="rId9" w:history="1">
              <w:r w:rsidR="00386D3C" w:rsidRPr="00C736A4">
                <w:rPr>
                  <w:rStyle w:val="Hyperkobling"/>
                  <w:b/>
                  <w:color w:val="000000"/>
                  <w:u w:val="none"/>
                </w:rPr>
                <w:t>Forvaltningsenhet, sone vest</w:t>
              </w:r>
              <w:r w:rsidR="00FB4CDF" w:rsidRPr="00C736A4">
                <w:rPr>
                  <w:rStyle w:val="Hyperkobling"/>
                  <w:b/>
                  <w:color w:val="000000"/>
                  <w:u w:val="none"/>
                </w:rPr>
                <w:t xml:space="preserve"> </w:t>
              </w:r>
            </w:hyperlink>
          </w:p>
        </w:tc>
        <w:tc>
          <w:tcPr>
            <w:tcW w:w="2881" w:type="dxa"/>
          </w:tcPr>
          <w:p w:rsidR="00FB4CDF" w:rsidRPr="00C736A4" w:rsidRDefault="00FB4CDF" w:rsidP="00FB4CDF">
            <w:pPr>
              <w:spacing w:line="336" w:lineRule="atLeast"/>
              <w:rPr>
                <w:bCs/>
              </w:rPr>
            </w:pPr>
            <w:r w:rsidRPr="00C736A4">
              <w:rPr>
                <w:bCs/>
              </w:rPr>
              <w:t>Fyllingsdalen og Laksevåg</w:t>
            </w:r>
          </w:p>
        </w:tc>
        <w:tc>
          <w:tcPr>
            <w:tcW w:w="2657" w:type="dxa"/>
          </w:tcPr>
          <w:p w:rsidR="00FB4CDF" w:rsidRPr="00C736A4" w:rsidRDefault="008E4792" w:rsidP="00FB4CDF">
            <w:pPr>
              <w:spacing w:line="336" w:lineRule="atLeast"/>
              <w:rPr>
                <w:b/>
                <w:bCs/>
              </w:rPr>
            </w:pPr>
            <w:r w:rsidRPr="00C736A4">
              <w:t>Folke Bernadottes vei 52</w:t>
            </w:r>
          </w:p>
        </w:tc>
      </w:tr>
      <w:tr w:rsidR="00FB4CDF" w:rsidRPr="00C736A4" w:rsidTr="008E4792">
        <w:tc>
          <w:tcPr>
            <w:tcW w:w="3433" w:type="dxa"/>
          </w:tcPr>
          <w:p w:rsidR="00FB4CDF" w:rsidRPr="00C736A4" w:rsidRDefault="008B1A0A" w:rsidP="00FB4CDF">
            <w:pPr>
              <w:spacing w:line="336" w:lineRule="atLeast"/>
              <w:rPr>
                <w:b/>
                <w:color w:val="000000"/>
              </w:rPr>
            </w:pPr>
            <w:hyperlink r:id="rId10" w:history="1">
              <w:r w:rsidR="00386D3C" w:rsidRPr="00C736A4">
                <w:rPr>
                  <w:rStyle w:val="Hyperkobling"/>
                  <w:b/>
                  <w:color w:val="000000"/>
                  <w:u w:val="none"/>
                </w:rPr>
                <w:t xml:space="preserve">Forvaltningsenhet, sone sør </w:t>
              </w:r>
            </w:hyperlink>
          </w:p>
        </w:tc>
        <w:tc>
          <w:tcPr>
            <w:tcW w:w="2881" w:type="dxa"/>
          </w:tcPr>
          <w:p w:rsidR="00FB4CDF" w:rsidRPr="00C736A4" w:rsidRDefault="00FB4CDF" w:rsidP="00FB4CDF">
            <w:pPr>
              <w:spacing w:line="336" w:lineRule="atLeast"/>
              <w:rPr>
                <w:bCs/>
              </w:rPr>
            </w:pPr>
            <w:r w:rsidRPr="00C736A4">
              <w:rPr>
                <w:bCs/>
              </w:rPr>
              <w:t>Fana, Ytrebygda og Årstad</w:t>
            </w:r>
          </w:p>
        </w:tc>
        <w:tc>
          <w:tcPr>
            <w:tcW w:w="2657" w:type="dxa"/>
          </w:tcPr>
          <w:p w:rsidR="00FB4CDF" w:rsidRPr="00C736A4" w:rsidRDefault="008E4792" w:rsidP="00FB4CDF">
            <w:pPr>
              <w:spacing w:line="336" w:lineRule="atLeast"/>
              <w:rPr>
                <w:b/>
                <w:bCs/>
              </w:rPr>
            </w:pPr>
            <w:proofErr w:type="spellStart"/>
            <w:r w:rsidRPr="00C736A4">
              <w:t>Wollert</w:t>
            </w:r>
            <w:proofErr w:type="spellEnd"/>
            <w:r w:rsidRPr="00C736A4">
              <w:t xml:space="preserve"> Konows Plass 2</w:t>
            </w:r>
          </w:p>
        </w:tc>
      </w:tr>
      <w:tr w:rsidR="00386D3C" w:rsidRPr="00C736A4" w:rsidTr="008E4792">
        <w:tc>
          <w:tcPr>
            <w:tcW w:w="3433" w:type="dxa"/>
          </w:tcPr>
          <w:p w:rsidR="00386D3C" w:rsidRPr="00C736A4" w:rsidRDefault="00386D3C" w:rsidP="00FB4CDF">
            <w:pPr>
              <w:spacing w:line="336" w:lineRule="atLeast"/>
              <w:rPr>
                <w:b/>
              </w:rPr>
            </w:pPr>
            <w:r w:rsidRPr="00C736A4">
              <w:rPr>
                <w:b/>
              </w:rPr>
              <w:t>Forvaltningsenhet</w:t>
            </w:r>
          </w:p>
          <w:p w:rsidR="00386D3C" w:rsidRPr="00C736A4" w:rsidRDefault="00386D3C" w:rsidP="00FB4CDF">
            <w:pPr>
              <w:spacing w:line="336" w:lineRule="atLeast"/>
              <w:rPr>
                <w:b/>
              </w:rPr>
            </w:pPr>
            <w:r w:rsidRPr="00C736A4">
              <w:rPr>
                <w:b/>
              </w:rPr>
              <w:t>psykisk helse</w:t>
            </w:r>
          </w:p>
        </w:tc>
        <w:tc>
          <w:tcPr>
            <w:tcW w:w="2881" w:type="dxa"/>
          </w:tcPr>
          <w:p w:rsidR="00386D3C" w:rsidRPr="00C736A4" w:rsidRDefault="00386D3C" w:rsidP="00FB4CDF">
            <w:pPr>
              <w:spacing w:line="336" w:lineRule="atLeast"/>
              <w:rPr>
                <w:bCs/>
              </w:rPr>
            </w:pPr>
          </w:p>
          <w:p w:rsidR="00386D3C" w:rsidRPr="00C736A4" w:rsidRDefault="00386D3C" w:rsidP="00FB4CDF">
            <w:pPr>
              <w:spacing w:line="336" w:lineRule="atLeast"/>
              <w:rPr>
                <w:bCs/>
              </w:rPr>
            </w:pPr>
            <w:r w:rsidRPr="00C736A4">
              <w:rPr>
                <w:bCs/>
              </w:rPr>
              <w:t>Alle bydeler</w:t>
            </w:r>
          </w:p>
        </w:tc>
        <w:tc>
          <w:tcPr>
            <w:tcW w:w="2657" w:type="dxa"/>
          </w:tcPr>
          <w:p w:rsidR="00386D3C" w:rsidRPr="00C736A4" w:rsidRDefault="00386D3C" w:rsidP="00FB4CDF">
            <w:pPr>
              <w:spacing w:line="336" w:lineRule="atLeast"/>
            </w:pPr>
          </w:p>
          <w:p w:rsidR="00386D3C" w:rsidRPr="00C736A4" w:rsidRDefault="005F21F8" w:rsidP="00FB4CDF">
            <w:pPr>
              <w:spacing w:line="336" w:lineRule="atLeast"/>
            </w:pPr>
            <w:r w:rsidRPr="00C736A4">
              <w:t>Møllendalsveien 1 A</w:t>
            </w:r>
          </w:p>
        </w:tc>
      </w:tr>
    </w:tbl>
    <w:p w:rsidR="00FB4CDF" w:rsidRPr="00C736A4" w:rsidRDefault="00FB4CDF"/>
    <w:p w:rsidR="00FB4CDF" w:rsidRDefault="0039308C">
      <w:r w:rsidRPr="00C736A4"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7A8338C8" wp14:editId="17264792">
            <wp:simplePos x="0" y="0"/>
            <wp:positionH relativeFrom="column">
              <wp:posOffset>2400300</wp:posOffset>
            </wp:positionH>
            <wp:positionV relativeFrom="paragraph">
              <wp:posOffset>38735</wp:posOffset>
            </wp:positionV>
            <wp:extent cx="914400" cy="672465"/>
            <wp:effectExtent l="0" t="0" r="0" b="0"/>
            <wp:wrapThrough wrapText="bothSides">
              <wp:wrapPolygon edited="0">
                <wp:start x="0" y="0"/>
                <wp:lineTo x="0" y="20805"/>
                <wp:lineTo x="21150" y="20805"/>
                <wp:lineTo x="21150" y="0"/>
                <wp:lineTo x="0" y="0"/>
              </wp:wrapPolygon>
            </wp:wrapThrough>
            <wp:docPr id="2" name="Bilde 2" descr="http://amalie/info_/logobank/Bergen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malie/info_/logobank/Bergenk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CDF" w:rsidRDefault="00FB4CDF"/>
    <w:sectPr w:rsidR="00FB4CDF">
      <w:headerReference w:type="first" r:id="rId12"/>
      <w:pgSz w:w="11906" w:h="16838" w:code="9"/>
      <w:pgMar w:top="899" w:right="1418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0A" w:rsidRDefault="008B1A0A">
      <w:r>
        <w:separator/>
      </w:r>
    </w:p>
  </w:endnote>
  <w:endnote w:type="continuationSeparator" w:id="0">
    <w:p w:rsidR="008B1A0A" w:rsidRDefault="008B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0A" w:rsidRDefault="008B1A0A">
      <w:r>
        <w:separator/>
      </w:r>
    </w:p>
  </w:footnote>
  <w:footnote w:type="continuationSeparator" w:id="0">
    <w:p w:rsidR="008B1A0A" w:rsidRDefault="008B1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DF" w:rsidRDefault="00FB4CDF">
    <w:pP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21B5C"/>
    <w:multiLevelType w:val="multilevel"/>
    <w:tmpl w:val="8B1A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2C"/>
    <w:rsid w:val="0012130F"/>
    <w:rsid w:val="00273128"/>
    <w:rsid w:val="00386D3C"/>
    <w:rsid w:val="0039308C"/>
    <w:rsid w:val="004A592C"/>
    <w:rsid w:val="005450C3"/>
    <w:rsid w:val="005F21F8"/>
    <w:rsid w:val="008B1A0A"/>
    <w:rsid w:val="008E4792"/>
    <w:rsid w:val="0092127F"/>
    <w:rsid w:val="00B2602C"/>
    <w:rsid w:val="00BC6808"/>
    <w:rsid w:val="00BE7193"/>
    <w:rsid w:val="00C736A4"/>
    <w:rsid w:val="00DC7D33"/>
    <w:rsid w:val="00ED2723"/>
    <w:rsid w:val="00FB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b/>
      <w:bCs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semiHidden/>
    <w:pPr>
      <w:ind w:left="708"/>
    </w:p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BK16pktvenstre">
    <w:name w:val="BK16pkt venstre"/>
    <w:basedOn w:val="Normal"/>
    <w:rPr>
      <w:sz w:val="32"/>
    </w:rPr>
  </w:style>
  <w:style w:type="character" w:styleId="Hyperkobling">
    <w:name w:val="Hyperlink"/>
    <w:uiPriority w:val="99"/>
    <w:semiHidden/>
    <w:unhideWhenUsed/>
    <w:rsid w:val="00FB4CDF"/>
    <w:rPr>
      <w:color w:val="496680"/>
      <w:u w:val="single"/>
    </w:rPr>
  </w:style>
  <w:style w:type="table" w:styleId="Tabellrutenett">
    <w:name w:val="Table Grid"/>
    <w:basedOn w:val="Vanligtabell"/>
    <w:uiPriority w:val="59"/>
    <w:rsid w:val="00FB4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b/>
      <w:bCs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semiHidden/>
    <w:pPr>
      <w:ind w:left="708"/>
    </w:p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BK16pktvenstre">
    <w:name w:val="BK16pkt venstre"/>
    <w:basedOn w:val="Normal"/>
    <w:rPr>
      <w:sz w:val="32"/>
    </w:rPr>
  </w:style>
  <w:style w:type="character" w:styleId="Hyperkobling">
    <w:name w:val="Hyperlink"/>
    <w:uiPriority w:val="99"/>
    <w:semiHidden/>
    <w:unhideWhenUsed/>
    <w:rsid w:val="00FB4CDF"/>
    <w:rPr>
      <w:color w:val="496680"/>
      <w:u w:val="single"/>
    </w:rPr>
  </w:style>
  <w:style w:type="table" w:styleId="Tabellrutenett">
    <w:name w:val="Table Grid"/>
    <w:basedOn w:val="Vanligtabell"/>
    <w:uiPriority w:val="59"/>
    <w:rsid w:val="00FB4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70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9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382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BDDB5"/>
                                <w:bottom w:val="none" w:sz="0" w:space="0" w:color="auto"/>
                                <w:right w:val="single" w:sz="6" w:space="8" w:color="EBDD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gen.kommune.no/omkommunen/avdelinger/forvaltningsenhet-sone-nor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bergen.kommune.no/omkommunen/avdelinger/forvaltningsenhet-sone-s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rgen.kommune.no/omkommunen/avdelinger/forvaltningsenhet-sone-ve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FORNYING AV LEDSAGERBEVIS</vt:lpstr>
    </vt:vector>
  </TitlesOfParts>
  <Company>Bergen Kommune</Company>
  <LinksUpToDate>false</LinksUpToDate>
  <CharactersWithSpaces>2343</CharactersWithSpaces>
  <SharedDoc>false</SharedDoc>
  <HLinks>
    <vt:vector size="6" baseType="variant">
      <vt:variant>
        <vt:i4>589857</vt:i4>
      </vt:variant>
      <vt:variant>
        <vt:i4>-1</vt:i4>
      </vt:variant>
      <vt:variant>
        <vt:i4>1026</vt:i4>
      </vt:variant>
      <vt:variant>
        <vt:i4>1</vt:i4>
      </vt:variant>
      <vt:variant>
        <vt:lpwstr>http://amalie/info_/logobank/Bergenk2.jpg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FORNYING AV LEDSAGERBEVIS</dc:title>
  <dc:creator>gr147</dc:creator>
  <cp:lastModifiedBy>Iversen, Frank</cp:lastModifiedBy>
  <cp:revision>6</cp:revision>
  <cp:lastPrinted>2005-05-08T11:34:00Z</cp:lastPrinted>
  <dcterms:created xsi:type="dcterms:W3CDTF">2018-07-24T07:55:00Z</dcterms:created>
  <dcterms:modified xsi:type="dcterms:W3CDTF">2018-07-24T08:54:00Z</dcterms:modified>
</cp:coreProperties>
</file>